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C0" w:rsidRPr="00F66AA2" w:rsidRDefault="00662CC0" w:rsidP="00662CC0">
      <w:pPr>
        <w:ind w:firstLine="900"/>
        <w:rPr>
          <w:rFonts w:ascii="Times New Roman" w:hAnsi="Times New Roman" w:cs="Times New Roman"/>
          <w:b/>
          <w:sz w:val="24"/>
          <w:szCs w:val="24"/>
        </w:rPr>
      </w:pPr>
      <w:r w:rsidRPr="00F66AA2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F66AA2">
        <w:rPr>
          <w:rFonts w:ascii="Times New Roman" w:hAnsi="Times New Roman" w:cs="Times New Roman"/>
        </w:rPr>
        <w:t xml:space="preserve">                   </w:t>
      </w:r>
      <w:r w:rsidRPr="00F66AA2">
        <w:rPr>
          <w:rFonts w:ascii="Times New Roman" w:hAnsi="Times New Roman" w:cs="Times New Roman"/>
        </w:rPr>
        <w:t xml:space="preserve">                    </w:t>
      </w:r>
      <w:r w:rsidR="00F66AA2" w:rsidRPr="004E14BB">
        <w:rPr>
          <w:rFonts w:ascii="Times New Roman" w:hAnsi="Times New Roman" w:cs="Times New Roman"/>
        </w:rPr>
        <w:t xml:space="preserve">                              </w:t>
      </w:r>
    </w:p>
    <w:p w:rsidR="00993089" w:rsidRPr="00662CC0" w:rsidRDefault="00533C29" w:rsidP="00662CC0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2CC0">
        <w:rPr>
          <w:rFonts w:ascii="Times New Roman" w:hAnsi="Times New Roman" w:cs="Times New Roman"/>
          <w:sz w:val="24"/>
          <w:szCs w:val="24"/>
        </w:rPr>
        <w:t>УТВЕРЖДЕНО</w:t>
      </w:r>
    </w:p>
    <w:p w:rsidR="00533C29" w:rsidRPr="00662CC0" w:rsidRDefault="00533C29" w:rsidP="00662CC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2CC0">
        <w:rPr>
          <w:rFonts w:ascii="Times New Roman" w:hAnsi="Times New Roman" w:cs="Times New Roman"/>
          <w:sz w:val="28"/>
          <w:szCs w:val="28"/>
        </w:rPr>
        <w:t xml:space="preserve">Постановлением Правления </w:t>
      </w:r>
    </w:p>
    <w:p w:rsidR="00662CC0" w:rsidRDefault="00533C29" w:rsidP="00662CC0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2CC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2CC0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662CC0">
        <w:rPr>
          <w:rFonts w:ascii="Times New Roman" w:hAnsi="Times New Roman" w:cs="Times New Roman"/>
          <w:sz w:val="28"/>
          <w:szCs w:val="28"/>
        </w:rPr>
        <w:t>»</w:t>
      </w:r>
    </w:p>
    <w:p w:rsidR="00662CC0" w:rsidRPr="004E14BB" w:rsidRDefault="00662CC0" w:rsidP="00662CC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301E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Протокол </w:t>
      </w:r>
      <w:r w:rsidR="004E14BB">
        <w:rPr>
          <w:rFonts w:ascii="Times New Roman" w:hAnsi="Times New Roman" w:cs="Times New Roman"/>
          <w:sz w:val="28"/>
          <w:szCs w:val="28"/>
        </w:rPr>
        <w:t xml:space="preserve">№30 </w:t>
      </w:r>
      <w:r w:rsidRPr="00D301E1">
        <w:rPr>
          <w:rFonts w:ascii="Times New Roman" w:hAnsi="Times New Roman" w:cs="Times New Roman"/>
          <w:sz w:val="28"/>
          <w:szCs w:val="28"/>
        </w:rPr>
        <w:t xml:space="preserve">от </w:t>
      </w:r>
      <w:r w:rsidR="00D301E1" w:rsidRPr="004E14BB">
        <w:rPr>
          <w:rFonts w:ascii="Times New Roman" w:hAnsi="Times New Roman" w:cs="Times New Roman"/>
          <w:sz w:val="28"/>
          <w:szCs w:val="28"/>
        </w:rPr>
        <w:t>28</w:t>
      </w:r>
      <w:r w:rsidR="0003360F" w:rsidRPr="00D301E1">
        <w:rPr>
          <w:rFonts w:ascii="Times New Roman" w:hAnsi="Times New Roman" w:cs="Times New Roman"/>
          <w:sz w:val="28"/>
          <w:szCs w:val="28"/>
        </w:rPr>
        <w:t>.</w:t>
      </w:r>
      <w:r w:rsidR="00D301E1" w:rsidRPr="004E14BB">
        <w:rPr>
          <w:rFonts w:ascii="Times New Roman" w:hAnsi="Times New Roman" w:cs="Times New Roman"/>
          <w:sz w:val="28"/>
          <w:szCs w:val="28"/>
        </w:rPr>
        <w:t>12</w:t>
      </w:r>
      <w:r w:rsidR="0003360F" w:rsidRPr="00D301E1">
        <w:rPr>
          <w:rFonts w:ascii="Times New Roman" w:hAnsi="Times New Roman" w:cs="Times New Roman"/>
          <w:sz w:val="28"/>
          <w:szCs w:val="28"/>
        </w:rPr>
        <w:t>. 20</w:t>
      </w:r>
      <w:r w:rsidR="00D301E1" w:rsidRPr="004E14BB">
        <w:rPr>
          <w:rFonts w:ascii="Times New Roman" w:hAnsi="Times New Roman" w:cs="Times New Roman"/>
          <w:sz w:val="28"/>
          <w:szCs w:val="28"/>
        </w:rPr>
        <w:t>19</w:t>
      </w:r>
      <w:r w:rsidR="007B629F" w:rsidRPr="00D301E1">
        <w:rPr>
          <w:rFonts w:ascii="Times New Roman" w:hAnsi="Times New Roman" w:cs="Times New Roman"/>
          <w:sz w:val="28"/>
          <w:szCs w:val="28"/>
        </w:rPr>
        <w:t xml:space="preserve">г. </w:t>
      </w:r>
      <w:r w:rsidR="004E14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C29" w:rsidRPr="008E50E0" w:rsidRDefault="00533C29" w:rsidP="006648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64835" w:rsidRDefault="00664835" w:rsidP="00533C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14BB" w:rsidRDefault="00533C29" w:rsidP="00AB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B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B42B1" w:rsidRPr="004E14BB" w:rsidRDefault="00B0277E" w:rsidP="00AB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BB">
        <w:rPr>
          <w:rFonts w:ascii="Times New Roman" w:hAnsi="Times New Roman" w:cs="Times New Roman"/>
          <w:b/>
          <w:sz w:val="28"/>
          <w:szCs w:val="28"/>
        </w:rPr>
        <w:t>о</w:t>
      </w:r>
      <w:r w:rsidR="00533C29" w:rsidRPr="004E14BB">
        <w:rPr>
          <w:rFonts w:ascii="Times New Roman" w:hAnsi="Times New Roman" w:cs="Times New Roman"/>
          <w:b/>
          <w:sz w:val="28"/>
          <w:szCs w:val="28"/>
        </w:rPr>
        <w:t xml:space="preserve"> секциях Региональной общественной организации</w:t>
      </w:r>
    </w:p>
    <w:p w:rsidR="00533C29" w:rsidRPr="004E14BB" w:rsidRDefault="00533C29" w:rsidP="00AB42B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4BB">
        <w:rPr>
          <w:rFonts w:ascii="Times New Roman" w:hAnsi="Times New Roman" w:cs="Times New Roman"/>
          <w:b/>
          <w:sz w:val="28"/>
          <w:szCs w:val="28"/>
        </w:rPr>
        <w:t xml:space="preserve"> «Союз обществ охотников и рыболовов» Челябинской области («</w:t>
      </w:r>
      <w:proofErr w:type="spellStart"/>
      <w:r w:rsidRPr="004E14BB">
        <w:rPr>
          <w:rFonts w:ascii="Times New Roman" w:hAnsi="Times New Roman" w:cs="Times New Roman"/>
          <w:b/>
          <w:sz w:val="28"/>
          <w:szCs w:val="28"/>
        </w:rPr>
        <w:t>Облохотрыболовсоюз</w:t>
      </w:r>
      <w:proofErr w:type="spellEnd"/>
      <w:r w:rsidRPr="004E14BB">
        <w:rPr>
          <w:rFonts w:ascii="Times New Roman" w:hAnsi="Times New Roman" w:cs="Times New Roman"/>
          <w:b/>
          <w:sz w:val="28"/>
          <w:szCs w:val="28"/>
        </w:rPr>
        <w:t>»)</w:t>
      </w:r>
    </w:p>
    <w:p w:rsidR="00AB42B1" w:rsidRDefault="00533C29" w:rsidP="008E50E0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Настоящее Положение о секциях определяет цели, задачи, подчинение, обязанности и права различных секций, функционирующих в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Облохотрыболовсоюзе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</w:t>
      </w:r>
      <w:r w:rsidR="008E50E0" w:rsidRPr="00AB42B1">
        <w:rPr>
          <w:rFonts w:ascii="Times New Roman" w:hAnsi="Times New Roman" w:cs="Times New Roman"/>
          <w:sz w:val="28"/>
          <w:szCs w:val="28"/>
        </w:rPr>
        <w:t>.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>2. Секции создаются с целью привлечения актива общественников к организованному участию в работе по отдельным направлениям уставной деятельности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», оказания конкретной практической помощи его структурным подразделениям.</w:t>
      </w:r>
      <w:r w:rsidR="00533C29" w:rsidRPr="00AB42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>3. Секции могут быть организованы: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- при Правлении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»;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-при правлениях районны</w:t>
      </w:r>
      <w:proofErr w:type="gramStart"/>
      <w:r w:rsidRPr="00AB42B1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Pr="00AB42B1">
        <w:rPr>
          <w:rFonts w:ascii="Times New Roman" w:hAnsi="Times New Roman" w:cs="Times New Roman"/>
          <w:sz w:val="28"/>
          <w:szCs w:val="28"/>
        </w:rPr>
        <w:t>городских) отделениях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»;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- при бюро первичных охотничье-рыболовных коллективов.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>4. Секции не являются самостоятельными общественными организациями, не подчиняются секциям п</w:t>
      </w:r>
      <w:r w:rsidR="00AB42B1">
        <w:rPr>
          <w:rFonts w:ascii="Times New Roman" w:hAnsi="Times New Roman" w:cs="Times New Roman"/>
          <w:sz w:val="28"/>
          <w:szCs w:val="28"/>
        </w:rPr>
        <w:t>ри правлениях вышестоящих обще</w:t>
      </w:r>
      <w:r w:rsidRPr="00AB42B1">
        <w:rPr>
          <w:rFonts w:ascii="Times New Roman" w:hAnsi="Times New Roman" w:cs="Times New Roman"/>
          <w:sz w:val="28"/>
          <w:szCs w:val="28"/>
        </w:rPr>
        <w:t>ств, не производят приема и исключения</w:t>
      </w:r>
      <w:r w:rsidR="00AB42B1">
        <w:rPr>
          <w:rFonts w:ascii="Times New Roman" w:hAnsi="Times New Roman" w:cs="Times New Roman"/>
          <w:sz w:val="28"/>
          <w:szCs w:val="28"/>
        </w:rPr>
        <w:t xml:space="preserve"> членов</w:t>
      </w:r>
      <w:r w:rsidRPr="00AB42B1">
        <w:rPr>
          <w:rFonts w:ascii="Times New Roman" w:hAnsi="Times New Roman" w:cs="Times New Roman"/>
          <w:sz w:val="28"/>
          <w:szCs w:val="28"/>
        </w:rPr>
        <w:t>, не имеют дисциплинарных прав, членских билетов, печатей, штампов, не собирают членских и других взносов.</w:t>
      </w:r>
    </w:p>
    <w:p w:rsidR="00AB42B1" w:rsidRDefault="008E50E0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 xml:space="preserve">5. Количество создаваемых секций зависит от объема планируемой работы в рамках уставной </w:t>
      </w:r>
      <w:proofErr w:type="gramStart"/>
      <w:r w:rsidRPr="00AB42B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AB42B1">
        <w:rPr>
          <w:rFonts w:ascii="Times New Roman" w:hAnsi="Times New Roman" w:cs="Times New Roman"/>
          <w:sz w:val="28"/>
          <w:szCs w:val="28"/>
        </w:rPr>
        <w:t xml:space="preserve"> и определяются правлениями (бюро) соответствующих подразделений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</w:t>
      </w:r>
      <w:r w:rsidR="00F04D68" w:rsidRPr="00AB42B1">
        <w:rPr>
          <w:rFonts w:ascii="Times New Roman" w:hAnsi="Times New Roman" w:cs="Times New Roman"/>
          <w:sz w:val="28"/>
          <w:szCs w:val="28"/>
        </w:rPr>
        <w:t>.</w:t>
      </w:r>
    </w:p>
    <w:p w:rsidR="00AB42B1" w:rsidRDefault="00F04D68" w:rsidP="00AB42B1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>При большом объеме работы в секциях могут создаваться подсекции (секторы</w:t>
      </w:r>
      <w:r w:rsidR="00210B26" w:rsidRPr="00AB42B1">
        <w:rPr>
          <w:rFonts w:ascii="Times New Roman" w:hAnsi="Times New Roman" w:cs="Times New Roman"/>
          <w:sz w:val="28"/>
          <w:szCs w:val="28"/>
        </w:rPr>
        <w:t>) по направлениям деятельности. В секциях могут также создаваться постоянные и временные комиссии, тренерские советы, коллегии судей и экспертов.</w:t>
      </w:r>
    </w:p>
    <w:p w:rsidR="00A5087F" w:rsidRDefault="00210B26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>6. Состав секций при Правлении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 xml:space="preserve">» и правлениях районных (городских) отделений назначается этими правлениями </w:t>
      </w:r>
      <w:r w:rsidRPr="00AB42B1">
        <w:rPr>
          <w:rFonts w:ascii="Times New Roman" w:hAnsi="Times New Roman" w:cs="Times New Roman"/>
          <w:sz w:val="28"/>
          <w:szCs w:val="28"/>
        </w:rPr>
        <w:lastRenderedPageBreak/>
        <w:t xml:space="preserve">по рекомендациям правлений нижестоящих обществ и </w:t>
      </w:r>
      <w:proofErr w:type="gramStart"/>
      <w:r w:rsidRPr="00AB42B1">
        <w:rPr>
          <w:rFonts w:ascii="Times New Roman" w:hAnsi="Times New Roman" w:cs="Times New Roman"/>
          <w:sz w:val="28"/>
          <w:szCs w:val="28"/>
        </w:rPr>
        <w:t>бюро</w:t>
      </w:r>
      <w:proofErr w:type="gramEnd"/>
      <w:r w:rsidRPr="00AB42B1">
        <w:rPr>
          <w:rFonts w:ascii="Times New Roman" w:hAnsi="Times New Roman" w:cs="Times New Roman"/>
          <w:sz w:val="28"/>
          <w:szCs w:val="28"/>
        </w:rPr>
        <w:t xml:space="preserve"> первичных охотничье-рыболовных коллективов. Состав секций при бюро первичных охотничье-рыболовных коллективов назначается бюро по рекомендации членов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». Секции назначаются на период полномочий соответствующих правлений (бюро). Правления (бюро) могут вводить в секции (подсекции, секторы) новых членов и выводить членов из их состава. В секции могут вводиться и не члены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».</w:t>
      </w:r>
      <w:r w:rsidRPr="00AB42B1">
        <w:rPr>
          <w:rFonts w:ascii="Times New Roman" w:hAnsi="Times New Roman" w:cs="Times New Roman"/>
          <w:sz w:val="28"/>
          <w:szCs w:val="28"/>
        </w:rPr>
        <w:tab/>
        <w:t>7. На первом организационно</w:t>
      </w:r>
      <w:r w:rsidR="00A5087F">
        <w:rPr>
          <w:rFonts w:ascii="Times New Roman" w:hAnsi="Times New Roman" w:cs="Times New Roman"/>
          <w:sz w:val="28"/>
          <w:szCs w:val="28"/>
        </w:rPr>
        <w:t>м</w:t>
      </w:r>
      <w:r w:rsidRPr="00AB42B1">
        <w:rPr>
          <w:rFonts w:ascii="Times New Roman" w:hAnsi="Times New Roman" w:cs="Times New Roman"/>
          <w:sz w:val="28"/>
          <w:szCs w:val="28"/>
        </w:rPr>
        <w:t xml:space="preserve"> собрании секции открытым голосованием избираются: </w:t>
      </w:r>
    </w:p>
    <w:p w:rsidR="00A5087F" w:rsidRDefault="00B0277E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- </w:t>
      </w:r>
      <w:r w:rsidR="00A5087F">
        <w:rPr>
          <w:rFonts w:ascii="Times New Roman" w:hAnsi="Times New Roman" w:cs="Times New Roman"/>
          <w:sz w:val="28"/>
          <w:szCs w:val="28"/>
        </w:rPr>
        <w:t>председатель президиума секции;</w:t>
      </w:r>
    </w:p>
    <w:p w:rsidR="00A5087F" w:rsidRDefault="00B0277E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- </w:t>
      </w:r>
      <w:r w:rsidR="00210B26" w:rsidRPr="00AB42B1">
        <w:rPr>
          <w:rFonts w:ascii="Times New Roman" w:hAnsi="Times New Roman" w:cs="Times New Roman"/>
          <w:sz w:val="28"/>
          <w:szCs w:val="28"/>
        </w:rPr>
        <w:t xml:space="preserve">его заместитель (при необходимости) и члены президиума. </w:t>
      </w:r>
    </w:p>
    <w:p w:rsidR="00A5087F" w:rsidRDefault="00210B26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В случае необходимости могут быть избраны руководители секторов, которые являются одновременно членами президиума.</w:t>
      </w:r>
      <w:r w:rsidR="00B0277E" w:rsidRPr="00AB42B1">
        <w:rPr>
          <w:rFonts w:ascii="Times New Roman" w:hAnsi="Times New Roman" w:cs="Times New Roman"/>
          <w:sz w:val="28"/>
          <w:szCs w:val="28"/>
        </w:rPr>
        <w:t xml:space="preserve">  Избранными считаются </w:t>
      </w:r>
      <w:proofErr w:type="gramStart"/>
      <w:r w:rsidR="00B0277E" w:rsidRPr="00AB42B1">
        <w:rPr>
          <w:rFonts w:ascii="Times New Roman" w:hAnsi="Times New Roman" w:cs="Times New Roman"/>
          <w:sz w:val="28"/>
          <w:szCs w:val="28"/>
        </w:rPr>
        <w:t>получившие</w:t>
      </w:r>
      <w:proofErr w:type="gramEnd"/>
      <w:r w:rsidR="00B0277E" w:rsidRPr="00AB42B1">
        <w:rPr>
          <w:rFonts w:ascii="Times New Roman" w:hAnsi="Times New Roman" w:cs="Times New Roman"/>
          <w:sz w:val="28"/>
          <w:szCs w:val="28"/>
        </w:rPr>
        <w:t xml:space="preserve"> большинство голосов присутствующих.  Количественный состав президиума определяется  заседанием секции, но не должна превышать одной трети общей ее численности.</w:t>
      </w:r>
    </w:p>
    <w:p w:rsidR="00A5087F" w:rsidRDefault="00B0277E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8. Свою работу секции ведут по планам р</w:t>
      </w:r>
      <w:r w:rsidR="00DE4BA4" w:rsidRPr="00AB42B1">
        <w:rPr>
          <w:rFonts w:ascii="Times New Roman" w:hAnsi="Times New Roman" w:cs="Times New Roman"/>
          <w:sz w:val="28"/>
          <w:szCs w:val="28"/>
        </w:rPr>
        <w:t>а</w:t>
      </w:r>
      <w:r w:rsidRPr="00AB42B1">
        <w:rPr>
          <w:rFonts w:ascii="Times New Roman" w:hAnsi="Times New Roman" w:cs="Times New Roman"/>
          <w:sz w:val="28"/>
          <w:szCs w:val="28"/>
        </w:rPr>
        <w:t>боты и сметам расходов, обсуждаемым на заседаниях секций (их президиумов</w:t>
      </w:r>
      <w:r w:rsidR="00DE4BA4" w:rsidRPr="00AB42B1">
        <w:rPr>
          <w:rFonts w:ascii="Times New Roman" w:hAnsi="Times New Roman" w:cs="Times New Roman"/>
          <w:sz w:val="28"/>
          <w:szCs w:val="28"/>
        </w:rPr>
        <w:t>)</w:t>
      </w:r>
      <w:r w:rsidRPr="00AB42B1">
        <w:rPr>
          <w:rFonts w:ascii="Times New Roman" w:hAnsi="Times New Roman" w:cs="Times New Roman"/>
          <w:sz w:val="28"/>
          <w:szCs w:val="28"/>
        </w:rPr>
        <w:t xml:space="preserve"> и утверждаемым затем соответствующими правлениями подразделени</w:t>
      </w:r>
      <w:r w:rsidR="00DE4BA4" w:rsidRPr="00AB42B1">
        <w:rPr>
          <w:rFonts w:ascii="Times New Roman" w:hAnsi="Times New Roman" w:cs="Times New Roman"/>
          <w:sz w:val="28"/>
          <w:szCs w:val="28"/>
        </w:rPr>
        <w:t>й</w:t>
      </w:r>
      <w:r w:rsidRPr="00AB42B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</w:t>
      </w:r>
      <w:r w:rsidR="00DE4BA4" w:rsidRPr="00AB42B1">
        <w:rPr>
          <w:rFonts w:ascii="Times New Roman" w:hAnsi="Times New Roman" w:cs="Times New Roman"/>
          <w:sz w:val="28"/>
          <w:szCs w:val="28"/>
        </w:rPr>
        <w:t>б</w:t>
      </w:r>
      <w:r w:rsidRPr="00AB42B1">
        <w:rPr>
          <w:rFonts w:ascii="Times New Roman" w:hAnsi="Times New Roman" w:cs="Times New Roman"/>
          <w:sz w:val="28"/>
          <w:szCs w:val="28"/>
        </w:rPr>
        <w:t>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</w:t>
      </w:r>
      <w:r w:rsidR="00DE4BA4" w:rsidRPr="00AB42B1">
        <w:rPr>
          <w:rFonts w:ascii="Times New Roman" w:hAnsi="Times New Roman" w:cs="Times New Roman"/>
          <w:sz w:val="28"/>
          <w:szCs w:val="28"/>
        </w:rPr>
        <w:t>.</w:t>
      </w:r>
    </w:p>
    <w:p w:rsidR="00A5087F" w:rsidRDefault="00DE4BA4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9. Заседания секций проводятся не реже одного раза в год, а заседания их президиумов – не реже одного раза в квартал и оформляются протоколами. Заседания секций (подсекций, секторов) считаются правомочными, если на них присутствуют не менее половины членов, а их решения принимаются большинством голосов присутствующих.</w:t>
      </w:r>
    </w:p>
    <w:p w:rsidR="00A5087F" w:rsidRDefault="00DE4BA4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Заседания подсекций (секторов) проводятся по мере необходимости.</w:t>
      </w:r>
    </w:p>
    <w:p w:rsidR="00A5087F" w:rsidRDefault="00DE4BA4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10. На своих заседаниях секции:</w:t>
      </w:r>
    </w:p>
    <w:p w:rsidR="00A5087F" w:rsidRDefault="00A5087F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E4BA4" w:rsidRPr="00AB42B1">
        <w:rPr>
          <w:rFonts w:ascii="Times New Roman" w:hAnsi="Times New Roman" w:cs="Times New Roman"/>
          <w:sz w:val="28"/>
          <w:szCs w:val="28"/>
        </w:rPr>
        <w:t xml:space="preserve"> дают оценку работы президиума</w:t>
      </w:r>
      <w:r w:rsidR="00FA261E" w:rsidRPr="00AB42B1">
        <w:rPr>
          <w:rFonts w:ascii="Times New Roman" w:hAnsi="Times New Roman" w:cs="Times New Roman"/>
          <w:sz w:val="28"/>
          <w:szCs w:val="28"/>
        </w:rPr>
        <w:t>, отдельных секторов и членов секций;</w:t>
      </w:r>
    </w:p>
    <w:p w:rsidR="00A5087F" w:rsidRDefault="00A5087F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61E" w:rsidRPr="00AB42B1">
        <w:rPr>
          <w:rFonts w:ascii="Times New Roman" w:hAnsi="Times New Roman" w:cs="Times New Roman"/>
          <w:sz w:val="28"/>
          <w:szCs w:val="28"/>
        </w:rPr>
        <w:t xml:space="preserve"> разрабатывают планы работ и сметы расходов по направлению своей деятельности для утверждения соответствующими правлениями подразделений «</w:t>
      </w:r>
      <w:proofErr w:type="spellStart"/>
      <w:r w:rsidR="00FA261E"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FA261E" w:rsidRPr="00AB42B1">
        <w:rPr>
          <w:rFonts w:ascii="Times New Roman" w:hAnsi="Times New Roman" w:cs="Times New Roman"/>
          <w:sz w:val="28"/>
          <w:szCs w:val="28"/>
        </w:rPr>
        <w:t>»;</w:t>
      </w:r>
    </w:p>
    <w:p w:rsidR="00A5087F" w:rsidRDefault="00A5087F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61E" w:rsidRPr="00AB42B1">
        <w:rPr>
          <w:rFonts w:ascii="Times New Roman" w:hAnsi="Times New Roman" w:cs="Times New Roman"/>
          <w:sz w:val="28"/>
          <w:szCs w:val="28"/>
        </w:rPr>
        <w:t xml:space="preserve"> подводят итоги проведенных мероприятий;</w:t>
      </w:r>
    </w:p>
    <w:p w:rsidR="00A5087F" w:rsidRDefault="00A5087F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61E" w:rsidRPr="00AB42B1">
        <w:rPr>
          <w:rFonts w:ascii="Times New Roman" w:hAnsi="Times New Roman" w:cs="Times New Roman"/>
          <w:sz w:val="28"/>
          <w:szCs w:val="28"/>
        </w:rPr>
        <w:t xml:space="preserve"> обсуждают кандидатуры в состав секций, тренерских советов, коллегий судей и экспертов, сборных команд и участников на проводимые мероприятия и дают по ним рекомендации;</w:t>
      </w:r>
    </w:p>
    <w:p w:rsidR="00FA261E" w:rsidRPr="00AB42B1" w:rsidRDefault="00A5087F" w:rsidP="00A5087F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61E" w:rsidRPr="00AB42B1">
        <w:rPr>
          <w:rFonts w:ascii="Times New Roman" w:hAnsi="Times New Roman" w:cs="Times New Roman"/>
          <w:sz w:val="28"/>
          <w:szCs w:val="28"/>
        </w:rPr>
        <w:t xml:space="preserve"> вносят предложения правлениям (бюро) по совершенствованию работы по направлению своей деятельности.</w:t>
      </w:r>
    </w:p>
    <w:p w:rsidR="00A5087F" w:rsidRDefault="00FA261E" w:rsidP="00A50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11. Президиумы секций обязаны:</w:t>
      </w:r>
    </w:p>
    <w:p w:rsidR="00A5087F" w:rsidRDefault="00A5087F" w:rsidP="00A50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своевременно </w:t>
      </w:r>
      <w:r w:rsidR="00FA261E" w:rsidRPr="00AB42B1">
        <w:rPr>
          <w:rFonts w:ascii="Times New Roman" w:hAnsi="Times New Roman" w:cs="Times New Roman"/>
          <w:sz w:val="28"/>
          <w:szCs w:val="28"/>
        </w:rPr>
        <w:t xml:space="preserve"> проводить заседания, оформлять протоколы и доводить принятые решения до соответствующих правлений (бюро) подразделений «</w:t>
      </w:r>
      <w:proofErr w:type="spellStart"/>
      <w:r w:rsidR="00FA261E"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FA261E" w:rsidRPr="00AB42B1">
        <w:rPr>
          <w:rFonts w:ascii="Times New Roman" w:hAnsi="Times New Roman" w:cs="Times New Roman"/>
          <w:sz w:val="28"/>
          <w:szCs w:val="28"/>
        </w:rPr>
        <w:t>»;</w:t>
      </w:r>
    </w:p>
    <w:p w:rsidR="00A5087F" w:rsidRDefault="00A5087F" w:rsidP="00A50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261E" w:rsidRPr="00AB42B1">
        <w:rPr>
          <w:rFonts w:ascii="Times New Roman" w:hAnsi="Times New Roman" w:cs="Times New Roman"/>
          <w:sz w:val="28"/>
          <w:szCs w:val="28"/>
        </w:rPr>
        <w:t xml:space="preserve"> разрабатывать и представлять на обсуждение секций и на утверждение</w:t>
      </w:r>
      <w:r w:rsidR="0009446F" w:rsidRPr="00AB42B1">
        <w:rPr>
          <w:rFonts w:ascii="Times New Roman" w:hAnsi="Times New Roman" w:cs="Times New Roman"/>
          <w:sz w:val="28"/>
          <w:szCs w:val="28"/>
        </w:rPr>
        <w:t xml:space="preserve"> соответствующими правлениями планы работы, сметы расходов и обеспечивать их выполнение;</w:t>
      </w:r>
    </w:p>
    <w:p w:rsidR="00251D61" w:rsidRPr="00AB42B1" w:rsidRDefault="00A5087F" w:rsidP="00A5087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BE7" w:rsidRPr="00AB42B1">
        <w:rPr>
          <w:rFonts w:ascii="Times New Roman" w:hAnsi="Times New Roman" w:cs="Times New Roman"/>
          <w:sz w:val="28"/>
          <w:szCs w:val="28"/>
        </w:rPr>
        <w:t xml:space="preserve"> ежегодно </w:t>
      </w:r>
      <w:proofErr w:type="gramStart"/>
      <w:r w:rsidR="00177BE7" w:rsidRPr="00AB42B1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="00177BE7" w:rsidRPr="00AB42B1">
        <w:rPr>
          <w:rFonts w:ascii="Times New Roman" w:hAnsi="Times New Roman" w:cs="Times New Roman"/>
          <w:sz w:val="28"/>
          <w:szCs w:val="28"/>
        </w:rPr>
        <w:t xml:space="preserve"> своей работе перед секциями.</w:t>
      </w:r>
    </w:p>
    <w:p w:rsidR="00CC033A" w:rsidRDefault="00177BE7" w:rsidP="00CC03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12. Президиум секций имеет право:</w:t>
      </w:r>
    </w:p>
    <w:p w:rsidR="00177BE7" w:rsidRPr="00AB42B1" w:rsidRDefault="00CC033A" w:rsidP="00CC03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BE7" w:rsidRPr="00AB42B1">
        <w:rPr>
          <w:rFonts w:ascii="Times New Roman" w:hAnsi="Times New Roman" w:cs="Times New Roman"/>
          <w:sz w:val="28"/>
          <w:szCs w:val="28"/>
        </w:rPr>
        <w:t xml:space="preserve"> созывать заседания секций (подсекций, секторов) тренерских сове</w:t>
      </w:r>
      <w:r>
        <w:rPr>
          <w:rFonts w:ascii="Times New Roman" w:hAnsi="Times New Roman" w:cs="Times New Roman"/>
          <w:sz w:val="28"/>
          <w:szCs w:val="28"/>
        </w:rPr>
        <w:t>тов, коллегий судей и экспертов,</w:t>
      </w:r>
      <w:r w:rsidR="00177BE7" w:rsidRPr="00AB42B1">
        <w:rPr>
          <w:rFonts w:ascii="Times New Roman" w:hAnsi="Times New Roman" w:cs="Times New Roman"/>
          <w:sz w:val="28"/>
          <w:szCs w:val="28"/>
        </w:rPr>
        <w:t xml:space="preserve"> проводить слеты, семинары и другие мероприятия по своему направлению деятельности;</w:t>
      </w:r>
    </w:p>
    <w:p w:rsidR="00CC033A" w:rsidRDefault="00CC033A" w:rsidP="00CC03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BE7" w:rsidRPr="00AB42B1">
        <w:rPr>
          <w:rFonts w:ascii="Times New Roman" w:hAnsi="Times New Roman" w:cs="Times New Roman"/>
          <w:sz w:val="28"/>
          <w:szCs w:val="28"/>
        </w:rPr>
        <w:t xml:space="preserve"> давать постоянные и временные поручения и задания членам секций, а также членам «</w:t>
      </w:r>
      <w:proofErr w:type="spellStart"/>
      <w:r w:rsidR="00177BE7"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="00177BE7" w:rsidRPr="00AB42B1">
        <w:rPr>
          <w:rFonts w:ascii="Times New Roman" w:hAnsi="Times New Roman" w:cs="Times New Roman"/>
          <w:sz w:val="28"/>
          <w:szCs w:val="28"/>
        </w:rPr>
        <w:t xml:space="preserve">» (с их согласия), привлекая их к работе в порядке бесплатного </w:t>
      </w:r>
      <w:proofErr w:type="spellStart"/>
      <w:r w:rsidR="00177BE7" w:rsidRPr="00AB42B1">
        <w:rPr>
          <w:rFonts w:ascii="Times New Roman" w:hAnsi="Times New Roman" w:cs="Times New Roman"/>
          <w:sz w:val="28"/>
          <w:szCs w:val="28"/>
        </w:rPr>
        <w:t>трудоучастия</w:t>
      </w:r>
      <w:proofErr w:type="spellEnd"/>
      <w:r w:rsidR="00177BE7" w:rsidRPr="00AB42B1">
        <w:rPr>
          <w:rFonts w:ascii="Times New Roman" w:hAnsi="Times New Roman" w:cs="Times New Roman"/>
          <w:sz w:val="28"/>
          <w:szCs w:val="28"/>
        </w:rPr>
        <w:t>;</w:t>
      </w:r>
    </w:p>
    <w:p w:rsidR="00177BE7" w:rsidRPr="00AB42B1" w:rsidRDefault="00CC033A" w:rsidP="00CC03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7BE7" w:rsidRPr="00AB42B1">
        <w:rPr>
          <w:rFonts w:ascii="Times New Roman" w:hAnsi="Times New Roman" w:cs="Times New Roman"/>
          <w:sz w:val="28"/>
          <w:szCs w:val="28"/>
        </w:rPr>
        <w:t xml:space="preserve"> вносить предложения в правление (бюро) по вопросам их деятельности по поощрению членов секций и по привлечению их к ответственности за совершенные проступки и допущенные нарушения.</w:t>
      </w:r>
    </w:p>
    <w:p w:rsidR="00CC033A" w:rsidRDefault="00177BE7" w:rsidP="00CC03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13. Состоящие в секциях члены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 должны  принимать активное участие в работе первичных охотничье-рыболовных коллективов,  на учет</w:t>
      </w:r>
      <w:r w:rsidR="007856CB" w:rsidRPr="00AB42B1">
        <w:rPr>
          <w:rFonts w:ascii="Times New Roman" w:hAnsi="Times New Roman" w:cs="Times New Roman"/>
          <w:sz w:val="28"/>
          <w:szCs w:val="28"/>
        </w:rPr>
        <w:t>е</w:t>
      </w:r>
      <w:r w:rsidRPr="00AB42B1">
        <w:rPr>
          <w:rFonts w:ascii="Times New Roman" w:hAnsi="Times New Roman" w:cs="Times New Roman"/>
          <w:sz w:val="28"/>
          <w:szCs w:val="28"/>
        </w:rPr>
        <w:t xml:space="preserve"> в которых они состоят, в том числе в мероприятиях по обязательному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трудоучастию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, выполнять задания и поручения их бюро. Президиумы секций могут ходатайствовать перед соответствующими правлениями (бюро) о зачете своим членам работ, выполненных в секциях в порядке бесплатного трудоучастия.</w:t>
      </w:r>
    </w:p>
    <w:p w:rsidR="00177BE7" w:rsidRPr="00AB42B1" w:rsidRDefault="00177BE7" w:rsidP="00CC033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14. Правление (бюро) соответствующего подразделения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</w:t>
      </w:r>
      <w:r w:rsidR="007A31F0" w:rsidRPr="00AB42B1">
        <w:rPr>
          <w:rFonts w:ascii="Times New Roman" w:hAnsi="Times New Roman" w:cs="Times New Roman"/>
          <w:sz w:val="28"/>
          <w:szCs w:val="28"/>
        </w:rPr>
        <w:t>б</w:t>
      </w:r>
      <w:r w:rsidRPr="00AB42B1">
        <w:rPr>
          <w:rFonts w:ascii="Times New Roman" w:hAnsi="Times New Roman" w:cs="Times New Roman"/>
          <w:sz w:val="28"/>
          <w:szCs w:val="28"/>
        </w:rPr>
        <w:t>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 вправе досрочно распустить секцию или произвести ее реорганизацию.</w:t>
      </w:r>
    </w:p>
    <w:p w:rsidR="00664835" w:rsidRPr="00AB42B1" w:rsidRDefault="00664835" w:rsidP="006648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31F0" w:rsidRPr="00CC033A" w:rsidRDefault="007A31F0" w:rsidP="0066483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033A">
        <w:rPr>
          <w:rFonts w:ascii="Times New Roman" w:hAnsi="Times New Roman" w:cs="Times New Roman"/>
          <w:b/>
          <w:sz w:val="28"/>
          <w:szCs w:val="28"/>
        </w:rPr>
        <w:t>СЕКЦИИ «ОБЛОХОТРЫБОЛОВСОЮЗА»</w:t>
      </w:r>
    </w:p>
    <w:p w:rsidR="007A31F0" w:rsidRPr="0071521E" w:rsidRDefault="007A31F0" w:rsidP="0071521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1521E">
        <w:rPr>
          <w:rFonts w:ascii="Times New Roman" w:hAnsi="Times New Roman" w:cs="Times New Roman"/>
          <w:b/>
          <w:sz w:val="28"/>
          <w:szCs w:val="28"/>
        </w:rPr>
        <w:t>Секции оргмассовой работы и пропаганды</w:t>
      </w:r>
    </w:p>
    <w:p w:rsidR="007A31F0" w:rsidRPr="00AB42B1" w:rsidRDefault="007A31F0" w:rsidP="0071521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Работают под руководством заместителей председателей соответствующих правлений, специалиста по организационно-информационной работе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»,  или члена соответствующего правления (бюро), ответственного за организационно-массовую работу.</w:t>
      </w:r>
    </w:p>
    <w:p w:rsidR="007856CB" w:rsidRPr="00AB42B1" w:rsidRDefault="007A31F0" w:rsidP="007A31F0">
      <w:pPr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 xml:space="preserve">Участвуют в разработке и издании сборников, бюллетеней, плакатов, листовок, стенгазет и другой печатной продукции, съемке и демонстрации </w:t>
      </w:r>
      <w:r w:rsidRPr="00AB42B1">
        <w:rPr>
          <w:rFonts w:ascii="Times New Roman" w:hAnsi="Times New Roman" w:cs="Times New Roman"/>
          <w:sz w:val="28"/>
          <w:szCs w:val="28"/>
        </w:rPr>
        <w:lastRenderedPageBreak/>
        <w:t>фильмов, разработке и проведении лекций, докладов, бесед и други</w:t>
      </w:r>
      <w:r w:rsidR="007856CB" w:rsidRPr="00AB42B1">
        <w:rPr>
          <w:rFonts w:ascii="Times New Roman" w:hAnsi="Times New Roman" w:cs="Times New Roman"/>
          <w:sz w:val="28"/>
          <w:szCs w:val="28"/>
        </w:rPr>
        <w:t>х</w:t>
      </w:r>
      <w:r w:rsidRPr="00AB42B1">
        <w:rPr>
          <w:rFonts w:ascii="Times New Roman" w:hAnsi="Times New Roman" w:cs="Times New Roman"/>
          <w:sz w:val="28"/>
          <w:szCs w:val="28"/>
        </w:rPr>
        <w:t xml:space="preserve"> культурно-массовых и пропагандист</w:t>
      </w:r>
      <w:r w:rsidR="007856CB" w:rsidRPr="00AB42B1">
        <w:rPr>
          <w:rFonts w:ascii="Times New Roman" w:hAnsi="Times New Roman" w:cs="Times New Roman"/>
          <w:sz w:val="28"/>
          <w:szCs w:val="28"/>
        </w:rPr>
        <w:t>ско-воспитательных мероприятий.</w:t>
      </w:r>
      <w:r w:rsidR="007856CB" w:rsidRPr="00AB42B1">
        <w:rPr>
          <w:rFonts w:ascii="Times New Roman" w:hAnsi="Times New Roman" w:cs="Times New Roman"/>
          <w:sz w:val="28"/>
          <w:szCs w:val="28"/>
        </w:rPr>
        <w:tab/>
        <w:t xml:space="preserve">Готовят материалы по вопросам ведения охотничье-рыболовного хозяйства, деятельности организации, охраны природы и др. для опубликования в средствах массовой информации (СМИ). Принимают участие в подготовке передач на указанную тематику на телевидении и по радиовещанию. Поддерживают постоянные контакты с органами СМИ на местах. </w:t>
      </w:r>
    </w:p>
    <w:p w:rsidR="007A31F0" w:rsidRPr="0071521E" w:rsidRDefault="007856CB" w:rsidP="00B42E0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21E">
        <w:rPr>
          <w:rFonts w:ascii="Times New Roman" w:hAnsi="Times New Roman" w:cs="Times New Roman"/>
          <w:b/>
          <w:sz w:val="28"/>
          <w:szCs w:val="28"/>
        </w:rPr>
        <w:t>Секции охотничьего хозяйства</w:t>
      </w:r>
    </w:p>
    <w:p w:rsidR="0071521E" w:rsidRDefault="007856CB" w:rsidP="00B42E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Работают под руководством заместителей председателей соответствующих правлений, члена правления, охотоведа (старшего егеря) охотничье</w:t>
      </w:r>
      <w:r w:rsidR="00B1747E" w:rsidRPr="00AB42B1">
        <w:rPr>
          <w:rFonts w:ascii="Times New Roman" w:hAnsi="Times New Roman" w:cs="Times New Roman"/>
          <w:sz w:val="28"/>
          <w:szCs w:val="28"/>
        </w:rPr>
        <w:t>г</w:t>
      </w:r>
      <w:r w:rsidRPr="00AB42B1">
        <w:rPr>
          <w:rFonts w:ascii="Times New Roman" w:hAnsi="Times New Roman" w:cs="Times New Roman"/>
          <w:sz w:val="28"/>
          <w:szCs w:val="28"/>
        </w:rPr>
        <w:t>о хозяйства, взаимодействуют с органами лесного хозяйства, сельскохозяйственными организациями и</w:t>
      </w:r>
      <w:r w:rsidR="00B1747E" w:rsidRPr="00AB42B1">
        <w:rPr>
          <w:rFonts w:ascii="Times New Roman" w:hAnsi="Times New Roman" w:cs="Times New Roman"/>
          <w:sz w:val="28"/>
          <w:szCs w:val="28"/>
        </w:rPr>
        <w:t xml:space="preserve"> предприятиями, </w:t>
      </w:r>
      <w:proofErr w:type="spellStart"/>
      <w:r w:rsidR="00B1747E" w:rsidRPr="00AB42B1">
        <w:rPr>
          <w:rFonts w:ascii="Times New Roman" w:hAnsi="Times New Roman" w:cs="Times New Roman"/>
          <w:sz w:val="28"/>
          <w:szCs w:val="28"/>
        </w:rPr>
        <w:t>госохотнадзором</w:t>
      </w:r>
      <w:proofErr w:type="spellEnd"/>
      <w:r w:rsidR="00B1747E" w:rsidRPr="00AB42B1">
        <w:rPr>
          <w:rFonts w:ascii="Times New Roman" w:hAnsi="Times New Roman" w:cs="Times New Roman"/>
          <w:sz w:val="28"/>
          <w:szCs w:val="28"/>
        </w:rPr>
        <w:t xml:space="preserve"> и другими государственными природоохранными и правоохранительными органами. </w:t>
      </w:r>
    </w:p>
    <w:p w:rsidR="007856CB" w:rsidRPr="00AB42B1" w:rsidRDefault="00B1747E" w:rsidP="00B42E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2B1">
        <w:rPr>
          <w:rFonts w:ascii="Times New Roman" w:hAnsi="Times New Roman" w:cs="Times New Roman"/>
          <w:sz w:val="28"/>
          <w:szCs w:val="28"/>
        </w:rPr>
        <w:t xml:space="preserve">Участвуют в разработке планов ведения охотничьих хозяйств организации и проведении биотехнических и воспроизводственных мероприятий в закрепленных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охотугодьях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 xml:space="preserve">, учету охотничьих ресурсов, охране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охотугодий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 xml:space="preserve"> и борьбе с нарушителями правил природопользования.</w:t>
      </w:r>
      <w:proofErr w:type="gramEnd"/>
    </w:p>
    <w:p w:rsidR="00664835" w:rsidRPr="00AB42B1" w:rsidRDefault="00B1747E" w:rsidP="0071521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Организуют </w:t>
      </w:r>
      <w:r w:rsidR="0071521E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Pr="00AB42B1">
        <w:rPr>
          <w:rFonts w:ascii="Times New Roman" w:hAnsi="Times New Roman" w:cs="Times New Roman"/>
          <w:sz w:val="28"/>
          <w:szCs w:val="28"/>
        </w:rPr>
        <w:t xml:space="preserve">членами организации  в порядке </w:t>
      </w:r>
      <w:proofErr w:type="gramStart"/>
      <w:r w:rsidRPr="00AB42B1">
        <w:rPr>
          <w:rFonts w:ascii="Times New Roman" w:hAnsi="Times New Roman" w:cs="Times New Roman"/>
          <w:sz w:val="28"/>
          <w:szCs w:val="28"/>
        </w:rPr>
        <w:t>обязательного</w:t>
      </w:r>
      <w:proofErr w:type="gramEnd"/>
      <w:r w:rsidRPr="00AB4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трудоучастия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 xml:space="preserve"> биотехнических и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 xml:space="preserve"> работ. Ведут учет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трудоучастия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. Участвуют в проведении мероприятий по повышению профессиональной подготовки работников охотничьих хозяйств (учебно-методические сборы, курсы, семинары).</w:t>
      </w:r>
    </w:p>
    <w:p w:rsidR="00B1747E" w:rsidRPr="00B42E0B" w:rsidRDefault="00732A2F" w:rsidP="00B42E0B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B42E0B">
        <w:rPr>
          <w:rFonts w:ascii="Times New Roman" w:hAnsi="Times New Roman" w:cs="Times New Roman"/>
          <w:b/>
          <w:sz w:val="28"/>
          <w:szCs w:val="28"/>
          <w:lang w:val="en-US"/>
        </w:rPr>
        <w:t>Секции</w:t>
      </w:r>
      <w:proofErr w:type="spellEnd"/>
      <w:r w:rsidRPr="00B42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42E0B">
        <w:rPr>
          <w:rFonts w:ascii="Times New Roman" w:hAnsi="Times New Roman" w:cs="Times New Roman"/>
          <w:b/>
          <w:sz w:val="28"/>
          <w:szCs w:val="28"/>
          <w:lang w:val="en-US"/>
        </w:rPr>
        <w:t>стрелково-охотничьего</w:t>
      </w:r>
      <w:proofErr w:type="spellEnd"/>
      <w:r w:rsidRPr="00B42E0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B42E0B">
        <w:rPr>
          <w:rFonts w:ascii="Times New Roman" w:hAnsi="Times New Roman" w:cs="Times New Roman"/>
          <w:b/>
          <w:sz w:val="28"/>
          <w:szCs w:val="28"/>
          <w:lang w:val="en-US"/>
        </w:rPr>
        <w:t>спорта</w:t>
      </w:r>
      <w:proofErr w:type="spellEnd"/>
    </w:p>
    <w:p w:rsidR="00B42E0B" w:rsidRDefault="00732A2F" w:rsidP="00B42E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Работают под руководством заместителей председателей соответствующих правлений или  члена правления (бюро). В состав секций желательно включить тренеров, судей, спортсменов-разрядников, специалистов по изготовлению и эксплуатации спортивного оборудования и стрелкового инвентаря, преподавателей учебных заведений. </w:t>
      </w:r>
    </w:p>
    <w:p w:rsidR="00732A2F" w:rsidRPr="00AB42B1" w:rsidRDefault="00732A2F" w:rsidP="00B42E0B">
      <w:pPr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В секциях стрелково-охотничьего спорта могут создаваться подсекции по пулевой стрельбе, стендовой стрельбе, стрельбе из пневматического оружия, стрелково-охотничьему многоборью (охотничий биатлон).</w:t>
      </w:r>
    </w:p>
    <w:p w:rsidR="00B42E0B" w:rsidRDefault="00EF54BC" w:rsidP="00B42E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Участвуют в планировании, подготовке и проведении соревнований, учебно-методических и тренировочных сборов, семинаров тренеров, судей и участников мероприятий. Принимают участие в работах по строительству, </w:t>
      </w:r>
      <w:r w:rsidRPr="00AB42B1">
        <w:rPr>
          <w:rFonts w:ascii="Times New Roman" w:hAnsi="Times New Roman" w:cs="Times New Roman"/>
          <w:sz w:val="28"/>
          <w:szCs w:val="28"/>
        </w:rPr>
        <w:lastRenderedPageBreak/>
        <w:t>оборудованию и ремонту спортивных сооружений, изготовлению инвентаря, мишеней и др</w:t>
      </w:r>
      <w:r w:rsidR="00B42E0B">
        <w:rPr>
          <w:rFonts w:ascii="Times New Roman" w:hAnsi="Times New Roman" w:cs="Times New Roman"/>
          <w:sz w:val="28"/>
          <w:szCs w:val="28"/>
        </w:rPr>
        <w:t xml:space="preserve">угого </w:t>
      </w:r>
      <w:r w:rsidRPr="00AB42B1">
        <w:rPr>
          <w:rFonts w:ascii="Times New Roman" w:hAnsi="Times New Roman" w:cs="Times New Roman"/>
          <w:sz w:val="28"/>
          <w:szCs w:val="28"/>
        </w:rPr>
        <w:t xml:space="preserve"> снаряжения.</w:t>
      </w:r>
    </w:p>
    <w:p w:rsidR="008053AF" w:rsidRDefault="00EF54BC" w:rsidP="00B42E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Организуют работу по формированию  сборных команд подразделений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 для участия в районных, городских, областных и других централизованных мероприятиях.</w:t>
      </w:r>
    </w:p>
    <w:p w:rsidR="00B42E0B" w:rsidRPr="00AB42B1" w:rsidRDefault="00B42E0B" w:rsidP="00B42E0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54BC" w:rsidRPr="00B42E0B" w:rsidRDefault="00EF54BC" w:rsidP="00B42E0B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0B">
        <w:rPr>
          <w:rFonts w:ascii="Times New Roman" w:hAnsi="Times New Roman" w:cs="Times New Roman"/>
          <w:b/>
          <w:sz w:val="28"/>
          <w:szCs w:val="28"/>
        </w:rPr>
        <w:t>Секции спортивного рыболовства</w:t>
      </w:r>
    </w:p>
    <w:p w:rsidR="00B42E0B" w:rsidRDefault="00EF54BC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Работают под руководством заместителей председателей соответствующих правлений или  члена правления (бюро). В состав секций желательно включить судей, спортсменов-разрядников, опытных рыболовов-любителей.</w:t>
      </w:r>
    </w:p>
    <w:p w:rsidR="00EF54BC" w:rsidRPr="00AB42B1" w:rsidRDefault="00EF54BC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В </w:t>
      </w:r>
      <w:r w:rsidR="00763335" w:rsidRPr="00AB42B1">
        <w:rPr>
          <w:rFonts w:ascii="Times New Roman" w:hAnsi="Times New Roman" w:cs="Times New Roman"/>
          <w:sz w:val="28"/>
          <w:szCs w:val="28"/>
        </w:rPr>
        <w:t>секциях спортивного рыболовства могут создаваться подсекции по кастингу, лову рыбы на летнюю удочку, подледному лову рыбы и др.</w:t>
      </w:r>
    </w:p>
    <w:p w:rsidR="00763335" w:rsidRPr="00AB42B1" w:rsidRDefault="00763335" w:rsidP="00B42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>Участвуют в подготовке и проведении соревнований, фестивалей по ловле рыбы среди членов организации, рыболовов-любителей, организуют работу по формированию сборных команд рыболовов-любителей для участия в централизованных мероприятиях.</w:t>
      </w:r>
    </w:p>
    <w:p w:rsidR="00664835" w:rsidRDefault="00664835" w:rsidP="00EF54BC">
      <w:pPr>
        <w:jc w:val="both"/>
        <w:rPr>
          <w:sz w:val="24"/>
          <w:szCs w:val="24"/>
        </w:rPr>
      </w:pPr>
    </w:p>
    <w:p w:rsidR="00763335" w:rsidRPr="00B42E0B" w:rsidRDefault="00763335" w:rsidP="00B42E0B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0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E0B">
        <w:rPr>
          <w:rFonts w:ascii="Times New Roman" w:hAnsi="Times New Roman" w:cs="Times New Roman"/>
          <w:b/>
          <w:sz w:val="28"/>
          <w:szCs w:val="28"/>
        </w:rPr>
        <w:t>Фотоклубы</w:t>
      </w:r>
      <w:proofErr w:type="spellEnd"/>
      <w:r w:rsidRPr="00B42E0B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B42E0B">
        <w:rPr>
          <w:rFonts w:ascii="Times New Roman" w:hAnsi="Times New Roman" w:cs="Times New Roman"/>
          <w:b/>
          <w:sz w:val="28"/>
          <w:szCs w:val="28"/>
        </w:rPr>
        <w:t>фотосекции</w:t>
      </w:r>
      <w:proofErr w:type="spellEnd"/>
    </w:p>
    <w:p w:rsidR="00763335" w:rsidRPr="00AB42B1" w:rsidRDefault="00763335" w:rsidP="00B42E0B">
      <w:pPr>
        <w:ind w:left="360" w:firstLine="3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Работают под руководством заместителей председателей соответствующих правлений или  члена правления (бюро), ответственного за эту работу</w:t>
      </w:r>
      <w:r w:rsidR="00B42E0B">
        <w:rPr>
          <w:rFonts w:ascii="Times New Roman" w:hAnsi="Times New Roman" w:cs="Times New Roman"/>
          <w:sz w:val="28"/>
          <w:szCs w:val="28"/>
        </w:rPr>
        <w:t>.</w:t>
      </w:r>
    </w:p>
    <w:p w:rsidR="00763335" w:rsidRPr="00AB42B1" w:rsidRDefault="00763335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Ведут работу по популяризации природоохранной деятельности, ведения охотничьего хозяйства, уставной деятельности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</w:t>
      </w:r>
      <w:r w:rsidR="00664835" w:rsidRPr="00AB42B1">
        <w:rPr>
          <w:rFonts w:ascii="Times New Roman" w:hAnsi="Times New Roman" w:cs="Times New Roman"/>
          <w:sz w:val="28"/>
          <w:szCs w:val="28"/>
        </w:rPr>
        <w:t>л</w:t>
      </w:r>
      <w:r w:rsidRPr="00AB42B1">
        <w:rPr>
          <w:rFonts w:ascii="Times New Roman" w:hAnsi="Times New Roman" w:cs="Times New Roman"/>
          <w:sz w:val="28"/>
          <w:szCs w:val="28"/>
        </w:rPr>
        <w:t>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». Пропагандируют охоту с фотоаппаратом и видеокамерой, повышают техническое и художественное мастерство членов организации.</w:t>
      </w:r>
    </w:p>
    <w:p w:rsidR="00763335" w:rsidRPr="00AB42B1" w:rsidRDefault="00763335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Участвуют в оформлении помещений правлений, охотничье-рыболовных баз, спортивных сооружений, уголков охотника и рыболова, выпуска фотогазет,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фотостендов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 xml:space="preserve"> и др. материалов, отражающих деятельность организации.</w:t>
      </w:r>
    </w:p>
    <w:p w:rsidR="00763335" w:rsidRPr="00AB42B1" w:rsidRDefault="00763335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Организуют и проводят конкурсы на лучший фотоснимок или любительский </w:t>
      </w:r>
      <w:r w:rsidR="00B42E0B">
        <w:rPr>
          <w:rFonts w:ascii="Times New Roman" w:hAnsi="Times New Roman" w:cs="Times New Roman"/>
          <w:sz w:val="28"/>
          <w:szCs w:val="28"/>
        </w:rPr>
        <w:t xml:space="preserve"> </w:t>
      </w:r>
      <w:r w:rsidRPr="00AB42B1">
        <w:rPr>
          <w:rFonts w:ascii="Times New Roman" w:hAnsi="Times New Roman" w:cs="Times New Roman"/>
          <w:sz w:val="28"/>
          <w:szCs w:val="28"/>
        </w:rPr>
        <w:t>видеофильм. Участвуют в отборе и представлении экспонатов на различ</w:t>
      </w:r>
      <w:r w:rsidR="00664835" w:rsidRPr="00AB42B1">
        <w:rPr>
          <w:rFonts w:ascii="Times New Roman" w:hAnsi="Times New Roman" w:cs="Times New Roman"/>
          <w:sz w:val="28"/>
          <w:szCs w:val="28"/>
        </w:rPr>
        <w:t xml:space="preserve">ные </w:t>
      </w:r>
      <w:r w:rsidRPr="00AB42B1">
        <w:rPr>
          <w:rFonts w:ascii="Times New Roman" w:hAnsi="Times New Roman" w:cs="Times New Roman"/>
          <w:sz w:val="28"/>
          <w:szCs w:val="28"/>
        </w:rPr>
        <w:t>фотоконкурсы.</w:t>
      </w:r>
    </w:p>
    <w:p w:rsidR="00664835" w:rsidRDefault="00664835" w:rsidP="00763335">
      <w:pPr>
        <w:jc w:val="both"/>
        <w:rPr>
          <w:sz w:val="24"/>
          <w:szCs w:val="24"/>
        </w:rPr>
      </w:pPr>
    </w:p>
    <w:p w:rsidR="00763335" w:rsidRPr="00B42E0B" w:rsidRDefault="00763335" w:rsidP="00B42E0B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0B">
        <w:rPr>
          <w:rFonts w:ascii="Times New Roman" w:hAnsi="Times New Roman" w:cs="Times New Roman"/>
          <w:b/>
          <w:sz w:val="28"/>
          <w:szCs w:val="28"/>
        </w:rPr>
        <w:t>Секции охотничьего собаководства</w:t>
      </w:r>
    </w:p>
    <w:p w:rsidR="00BF7297" w:rsidRPr="00AB42B1" w:rsidRDefault="00BF7297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lastRenderedPageBreak/>
        <w:t xml:space="preserve">Работают под руководством  кинолога, заместителя председателя </w:t>
      </w:r>
    </w:p>
    <w:p w:rsidR="00BF7297" w:rsidRPr="00AB42B1" w:rsidRDefault="00BF7297" w:rsidP="00B42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соответствующего правления или  члена правления (бюро), ответственного за охотничье собаководство.</w:t>
      </w:r>
    </w:p>
    <w:p w:rsidR="00BF7297" w:rsidRPr="00AB42B1" w:rsidRDefault="00BF7297" w:rsidP="00B42E0B">
      <w:pPr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 xml:space="preserve">В их состав желательно включать наиболее </w:t>
      </w:r>
      <w:proofErr w:type="gramStart"/>
      <w:r w:rsidRPr="00AB42B1">
        <w:rPr>
          <w:rFonts w:ascii="Times New Roman" w:hAnsi="Times New Roman" w:cs="Times New Roman"/>
          <w:sz w:val="28"/>
          <w:szCs w:val="28"/>
        </w:rPr>
        <w:t>опытных</w:t>
      </w:r>
      <w:proofErr w:type="gramEnd"/>
      <w:r w:rsidRPr="00AB42B1">
        <w:rPr>
          <w:rFonts w:ascii="Times New Roman" w:hAnsi="Times New Roman" w:cs="Times New Roman"/>
          <w:sz w:val="28"/>
          <w:szCs w:val="28"/>
        </w:rPr>
        <w:t xml:space="preserve"> и подготовленных </w:t>
      </w:r>
    </w:p>
    <w:p w:rsidR="00BF7297" w:rsidRPr="00AB42B1" w:rsidRDefault="00BF7297" w:rsidP="00B42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собаководов, экспертов по охотничьему собаководству, зоотехнических и ветеринарных специалистов. Взаимодействуют с государственными природоохранными органами, службами ветеринарии и санитарно- эпидемиологического надзора.</w:t>
      </w:r>
    </w:p>
    <w:p w:rsidR="00BF7297" w:rsidRPr="00AB42B1" w:rsidRDefault="00BF7297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>Ведут свою деятельность под контролем кинологического Совета при Правлении «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».</w:t>
      </w:r>
    </w:p>
    <w:p w:rsidR="00763335" w:rsidRPr="00AB42B1" w:rsidRDefault="00BF7297" w:rsidP="00B42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 xml:space="preserve">В крупных секциях могут создаваться подсекции по группам пород, ведущие работу по повышению рабочих качеств собак, проведению их </w:t>
      </w:r>
      <w:proofErr w:type="spellStart"/>
      <w:r w:rsidRPr="00AB42B1">
        <w:rPr>
          <w:rFonts w:ascii="Times New Roman" w:hAnsi="Times New Roman" w:cs="Times New Roman"/>
          <w:sz w:val="28"/>
          <w:szCs w:val="28"/>
        </w:rPr>
        <w:t>притравок</w:t>
      </w:r>
      <w:proofErr w:type="spellEnd"/>
      <w:r w:rsidRPr="00AB42B1">
        <w:rPr>
          <w:rFonts w:ascii="Times New Roman" w:hAnsi="Times New Roman" w:cs="Times New Roman"/>
          <w:sz w:val="28"/>
          <w:szCs w:val="28"/>
        </w:rPr>
        <w:t>, испытаний и состязаний, а также секторы по конкретным породам.</w:t>
      </w:r>
    </w:p>
    <w:p w:rsidR="00BF7297" w:rsidRPr="00AB42B1" w:rsidRDefault="00BF7297" w:rsidP="00B42E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42B1">
        <w:rPr>
          <w:rFonts w:ascii="Times New Roman" w:hAnsi="Times New Roman" w:cs="Times New Roman"/>
          <w:sz w:val="28"/>
          <w:szCs w:val="28"/>
        </w:rPr>
        <w:tab/>
        <w:t xml:space="preserve">Оказывают помощь </w:t>
      </w:r>
      <w:r w:rsidR="006D3901">
        <w:rPr>
          <w:rFonts w:ascii="Times New Roman" w:hAnsi="Times New Roman" w:cs="Times New Roman"/>
          <w:sz w:val="28"/>
          <w:szCs w:val="28"/>
        </w:rPr>
        <w:t>кинологу</w:t>
      </w:r>
      <w:r w:rsidRPr="00AB42B1">
        <w:rPr>
          <w:rFonts w:ascii="Times New Roman" w:hAnsi="Times New Roman" w:cs="Times New Roman"/>
          <w:sz w:val="28"/>
          <w:szCs w:val="28"/>
        </w:rPr>
        <w:t xml:space="preserve"> и правлениям в организации и проведении выставок, выводок, испытаний и состязаний охотничьих собак, проводят общие собрания членов организации – владельцев охотничьих собак (общие</w:t>
      </w:r>
      <w:r w:rsidR="00664835" w:rsidRPr="00AB42B1">
        <w:rPr>
          <w:rFonts w:ascii="Times New Roman" w:hAnsi="Times New Roman" w:cs="Times New Roman"/>
          <w:sz w:val="28"/>
          <w:szCs w:val="28"/>
        </w:rPr>
        <w:t>,</w:t>
      </w:r>
      <w:r w:rsidRPr="00AB42B1">
        <w:rPr>
          <w:rFonts w:ascii="Times New Roman" w:hAnsi="Times New Roman" w:cs="Times New Roman"/>
          <w:sz w:val="28"/>
          <w:szCs w:val="28"/>
        </w:rPr>
        <w:t xml:space="preserve"> по группам пород, породам).</w:t>
      </w:r>
    </w:p>
    <w:p w:rsidR="00BF7297" w:rsidRPr="00AB42B1" w:rsidRDefault="006D3901" w:rsidP="00B42E0B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Оказывают помощь кинологу</w:t>
      </w:r>
      <w:r w:rsidR="00BF7297" w:rsidRPr="00AB42B1">
        <w:rPr>
          <w:rFonts w:ascii="Times New Roman" w:hAnsi="Times New Roman" w:cs="Times New Roman"/>
          <w:sz w:val="28"/>
          <w:szCs w:val="28"/>
        </w:rPr>
        <w:t xml:space="preserve"> и правлениям в организации племенной работы, оформлении документации.</w:t>
      </w:r>
    </w:p>
    <w:p w:rsidR="00664835" w:rsidRPr="00AB42B1" w:rsidRDefault="00664835" w:rsidP="00BF72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297" w:rsidRPr="00B42E0B" w:rsidRDefault="00BF7297" w:rsidP="00B42E0B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2E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4835" w:rsidRPr="00B42E0B">
        <w:rPr>
          <w:rFonts w:ascii="Times New Roman" w:hAnsi="Times New Roman" w:cs="Times New Roman"/>
          <w:b/>
          <w:sz w:val="28"/>
          <w:szCs w:val="28"/>
        </w:rPr>
        <w:t>Секции юных охотников и рыболовов</w:t>
      </w:r>
    </w:p>
    <w:p w:rsidR="00722B54" w:rsidRPr="00F66AA2" w:rsidRDefault="00722B54" w:rsidP="00005C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Работает под руководством заместителей председателей соответствующих правлений (бюро) или члена правления (бюро), ответственного за эту работу.</w:t>
      </w:r>
    </w:p>
    <w:p w:rsidR="00722B54" w:rsidRPr="00722B54" w:rsidRDefault="00722B54" w:rsidP="00005C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Ведут работу по воспитанию у подрастающей смены любви к природе и чувства ответственности перед ней, стремления к познанию природы, понимания необходимости охраны и разумного использования охотничьих ресурсов, сохранения и развития основ Правильной охоты.</w:t>
      </w:r>
    </w:p>
    <w:p w:rsidR="00722B54" w:rsidRPr="00722B54" w:rsidRDefault="00722B54" w:rsidP="00722B54">
      <w:pPr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ab/>
        <w:t>Задачами секций также являются:</w:t>
      </w:r>
    </w:p>
    <w:p w:rsidR="00722B54" w:rsidRPr="00722B54" w:rsidRDefault="00722B54" w:rsidP="00722B54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- ознакомление членов секций с основами природоохранного законодательства, Правилами охоты и другими нормативными актами;</w:t>
      </w:r>
    </w:p>
    <w:p w:rsidR="00722B54" w:rsidRPr="00722B54" w:rsidRDefault="00722B54" w:rsidP="00722B54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-  расширение и углубление  биологических познаний охотничьих животных;</w:t>
      </w:r>
    </w:p>
    <w:p w:rsidR="00722B54" w:rsidRPr="00722B54" w:rsidRDefault="00722B54" w:rsidP="00722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 xml:space="preserve">- развитие у членов секций понимания необходимости проведения </w:t>
      </w:r>
      <w:proofErr w:type="spellStart"/>
      <w:r w:rsidRPr="00722B54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722B54">
        <w:rPr>
          <w:rFonts w:ascii="Times New Roman" w:hAnsi="Times New Roman" w:cs="Times New Roman"/>
          <w:sz w:val="28"/>
          <w:szCs w:val="28"/>
        </w:rPr>
        <w:t xml:space="preserve"> и биотехнических мероприятий в охотничьих угодьях и активного участия в этих мероприятиях;</w:t>
      </w:r>
    </w:p>
    <w:p w:rsidR="00722B54" w:rsidRPr="00722B54" w:rsidRDefault="00722B54" w:rsidP="00722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lastRenderedPageBreak/>
        <w:t>- обучение членов секций навыкам и этике, необходимым каждому охотнику и рыболову;</w:t>
      </w:r>
    </w:p>
    <w:p w:rsidR="00722B54" w:rsidRPr="00722B54" w:rsidRDefault="00722B54" w:rsidP="00722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- привлечение и участие в различных централизованных мероприятиях, проводимых «</w:t>
      </w:r>
      <w:proofErr w:type="spellStart"/>
      <w:r w:rsidRPr="00722B54">
        <w:rPr>
          <w:rFonts w:ascii="Times New Roman" w:hAnsi="Times New Roman" w:cs="Times New Roman"/>
          <w:sz w:val="28"/>
          <w:szCs w:val="28"/>
        </w:rPr>
        <w:t>Облохотрыболовсоюзом</w:t>
      </w:r>
      <w:proofErr w:type="spellEnd"/>
      <w:r w:rsidRPr="00722B54">
        <w:rPr>
          <w:rFonts w:ascii="Times New Roman" w:hAnsi="Times New Roman" w:cs="Times New Roman"/>
          <w:sz w:val="28"/>
          <w:szCs w:val="28"/>
        </w:rPr>
        <w:t>» и его структурными подразделениями.</w:t>
      </w:r>
    </w:p>
    <w:p w:rsidR="00722B54" w:rsidRPr="00722B54" w:rsidRDefault="00722B54" w:rsidP="00722B5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Членами секций могут быть юноши и девушки в возрасте от 14 до 18 лет (желающие заниматься только спортивным или любительским рыболовством – с 12 лет).</w:t>
      </w:r>
    </w:p>
    <w:p w:rsidR="00722B54" w:rsidRPr="00722B54" w:rsidRDefault="00722B54" w:rsidP="00722B54">
      <w:pPr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 xml:space="preserve">          Прием в члены секции  охотников и рыболовов производится в индивидуальном порядке на основании личного заявления с письменным согласием родителей или по письменному ходатайству родителей.</w:t>
      </w:r>
    </w:p>
    <w:p w:rsidR="00722B54" w:rsidRPr="00722B54" w:rsidRDefault="00722B54" w:rsidP="00005C3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ab/>
        <w:t>Членам секций выдается удостоверение установленного образца и нагрудный знак «Юный охотник и рыболов».</w:t>
      </w:r>
    </w:p>
    <w:p w:rsidR="00722B54" w:rsidRPr="00722B54" w:rsidRDefault="00722B54" w:rsidP="00722B54">
      <w:pPr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ab/>
        <w:t>Члены секций обязаны:</w:t>
      </w:r>
    </w:p>
    <w:p w:rsidR="00722B54" w:rsidRPr="00722B54" w:rsidRDefault="00722B54" w:rsidP="00722B54">
      <w:pPr>
        <w:ind w:firstLine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- регулярно посещать проводимые занятия (лекционные и практические);</w:t>
      </w:r>
    </w:p>
    <w:p w:rsidR="00722B54" w:rsidRPr="00722B54" w:rsidRDefault="00722B54" w:rsidP="00722B54">
      <w:pPr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- выполнять указания и решения руководства секции;</w:t>
      </w:r>
    </w:p>
    <w:p w:rsidR="00722B54" w:rsidRPr="00722B54" w:rsidRDefault="00722B54" w:rsidP="00722B54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 xml:space="preserve">- оказывать помощь и принимать личное участие в проведении </w:t>
      </w:r>
      <w:proofErr w:type="spellStart"/>
      <w:r w:rsidRPr="00722B54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722B54">
        <w:rPr>
          <w:rFonts w:ascii="Times New Roman" w:hAnsi="Times New Roman" w:cs="Times New Roman"/>
          <w:sz w:val="28"/>
          <w:szCs w:val="28"/>
        </w:rPr>
        <w:t xml:space="preserve"> и биотехнических мероприятий в охотничьих угодьях;</w:t>
      </w:r>
    </w:p>
    <w:p w:rsidR="00722B54" w:rsidRPr="00722B54" w:rsidRDefault="00722B54" w:rsidP="00722B54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>- принимать активное участие в соревнованиях по стрелково-охотничьему спорту и спортивно-любительскому рыболовству и выполнении других задач, предусмотренных Уставом «</w:t>
      </w:r>
      <w:proofErr w:type="spellStart"/>
      <w:r w:rsidRPr="00722B54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722B54">
        <w:rPr>
          <w:rFonts w:ascii="Times New Roman" w:hAnsi="Times New Roman" w:cs="Times New Roman"/>
          <w:sz w:val="28"/>
          <w:szCs w:val="28"/>
        </w:rPr>
        <w:t>».</w:t>
      </w:r>
    </w:p>
    <w:p w:rsidR="00722B54" w:rsidRPr="00722B54" w:rsidRDefault="00722B54" w:rsidP="00722B54">
      <w:pPr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ab/>
        <w:t>Члены секций юных охотников и рыболовов, достигшие 18-летнего возраста, успешно сдавшие экзамены по пройденной программе, принимаются в члены «</w:t>
      </w:r>
      <w:proofErr w:type="spellStart"/>
      <w:r w:rsidRPr="00722B54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722B54">
        <w:rPr>
          <w:rFonts w:ascii="Times New Roman" w:hAnsi="Times New Roman" w:cs="Times New Roman"/>
          <w:sz w:val="28"/>
          <w:szCs w:val="28"/>
        </w:rPr>
        <w:t>» по рекомендации комиссии по проверке знаний охотничьего минимума без вступительного взноса.</w:t>
      </w:r>
    </w:p>
    <w:p w:rsidR="00722B54" w:rsidRPr="00722B54" w:rsidRDefault="00722B54" w:rsidP="00005C3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ab/>
        <w:t>Занятия в секциях проводятся по Программе, утвержденной Правлением «</w:t>
      </w:r>
      <w:proofErr w:type="spellStart"/>
      <w:r w:rsidRPr="00722B54">
        <w:rPr>
          <w:rFonts w:ascii="Times New Roman" w:hAnsi="Times New Roman" w:cs="Times New Roman"/>
          <w:sz w:val="28"/>
          <w:szCs w:val="28"/>
        </w:rPr>
        <w:t>Облохотрыболовсоюза</w:t>
      </w:r>
      <w:proofErr w:type="spellEnd"/>
      <w:r w:rsidRPr="00722B54">
        <w:rPr>
          <w:rFonts w:ascii="Times New Roman" w:hAnsi="Times New Roman" w:cs="Times New Roman"/>
          <w:sz w:val="28"/>
          <w:szCs w:val="28"/>
        </w:rPr>
        <w:t>».</w:t>
      </w:r>
    </w:p>
    <w:p w:rsidR="00722B54" w:rsidRPr="00722B54" w:rsidRDefault="00722B54" w:rsidP="00722B54">
      <w:pPr>
        <w:ind w:left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2B54">
        <w:rPr>
          <w:rFonts w:ascii="Times New Roman" w:hAnsi="Times New Roman" w:cs="Times New Roman"/>
          <w:sz w:val="28"/>
          <w:szCs w:val="28"/>
        </w:rPr>
        <w:tab/>
      </w:r>
    </w:p>
    <w:p w:rsidR="00722B54" w:rsidRPr="00F66AA2" w:rsidRDefault="00722B54" w:rsidP="00722B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2B54" w:rsidRPr="00722B54" w:rsidRDefault="00722B54" w:rsidP="00722B54">
      <w:pPr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722B54" w:rsidRPr="00722B54" w:rsidRDefault="00722B54" w:rsidP="00722B54">
      <w:pPr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722B54" w:rsidRPr="00722B54" w:rsidRDefault="00722B54" w:rsidP="00722B54">
      <w:pPr>
        <w:ind w:left="1353"/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835" w:rsidRPr="00AB42B1" w:rsidRDefault="00664835" w:rsidP="006648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64835" w:rsidRPr="00AB42B1" w:rsidSect="00AB42B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CBA" w:rsidRDefault="009A7CBA" w:rsidP="00A5087F">
      <w:pPr>
        <w:spacing w:after="0" w:line="240" w:lineRule="auto"/>
      </w:pPr>
      <w:r>
        <w:separator/>
      </w:r>
    </w:p>
  </w:endnote>
  <w:endnote w:type="continuationSeparator" w:id="0">
    <w:p w:rsidR="009A7CBA" w:rsidRDefault="009A7CBA" w:rsidP="00A50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CBA" w:rsidRDefault="009A7CBA" w:rsidP="00A5087F">
      <w:pPr>
        <w:spacing w:after="0" w:line="240" w:lineRule="auto"/>
      </w:pPr>
      <w:r>
        <w:separator/>
      </w:r>
    </w:p>
  </w:footnote>
  <w:footnote w:type="continuationSeparator" w:id="0">
    <w:p w:rsidR="009A7CBA" w:rsidRDefault="009A7CBA" w:rsidP="00A50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94797"/>
    </w:sdtPr>
    <w:sdtContent>
      <w:p w:rsidR="00A5087F" w:rsidRDefault="000819EE">
        <w:pPr>
          <w:pStyle w:val="a4"/>
          <w:jc w:val="center"/>
        </w:pPr>
        <w:fldSimple w:instr=" PAGE   \* MERGEFORMAT ">
          <w:r w:rsidR="004E14BB">
            <w:rPr>
              <w:noProof/>
            </w:rPr>
            <w:t>8</w:t>
          </w:r>
        </w:fldSimple>
      </w:p>
    </w:sdtContent>
  </w:sdt>
  <w:p w:rsidR="00A5087F" w:rsidRDefault="00A5087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4E54"/>
    <w:multiLevelType w:val="hybridMultilevel"/>
    <w:tmpl w:val="9CB42484"/>
    <w:lvl w:ilvl="0" w:tplc="F6220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C53DD"/>
    <w:multiLevelType w:val="hybridMultilevel"/>
    <w:tmpl w:val="5620985E"/>
    <w:lvl w:ilvl="0" w:tplc="F28A561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DE84677"/>
    <w:multiLevelType w:val="hybridMultilevel"/>
    <w:tmpl w:val="068ED9AA"/>
    <w:lvl w:ilvl="0" w:tplc="5B949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C29"/>
    <w:rsid w:val="00005C3E"/>
    <w:rsid w:val="0003360F"/>
    <w:rsid w:val="000819EE"/>
    <w:rsid w:val="0009446F"/>
    <w:rsid w:val="000B2BDB"/>
    <w:rsid w:val="000C171E"/>
    <w:rsid w:val="000E6A27"/>
    <w:rsid w:val="001110FA"/>
    <w:rsid w:val="00177BE7"/>
    <w:rsid w:val="00210B26"/>
    <w:rsid w:val="00215930"/>
    <w:rsid w:val="00251D61"/>
    <w:rsid w:val="003A0D39"/>
    <w:rsid w:val="00421886"/>
    <w:rsid w:val="004E14BB"/>
    <w:rsid w:val="00533C29"/>
    <w:rsid w:val="00662CC0"/>
    <w:rsid w:val="00664835"/>
    <w:rsid w:val="006701ED"/>
    <w:rsid w:val="006A0F13"/>
    <w:rsid w:val="006B75C4"/>
    <w:rsid w:val="006D3901"/>
    <w:rsid w:val="00703C32"/>
    <w:rsid w:val="0071521E"/>
    <w:rsid w:val="00722B54"/>
    <w:rsid w:val="00732A2F"/>
    <w:rsid w:val="00763335"/>
    <w:rsid w:val="007856CB"/>
    <w:rsid w:val="007A31F0"/>
    <w:rsid w:val="007B629F"/>
    <w:rsid w:val="007D57C6"/>
    <w:rsid w:val="007E72CA"/>
    <w:rsid w:val="008053AF"/>
    <w:rsid w:val="008E50E0"/>
    <w:rsid w:val="00936873"/>
    <w:rsid w:val="00993089"/>
    <w:rsid w:val="009A7CBA"/>
    <w:rsid w:val="00A5087F"/>
    <w:rsid w:val="00AB42B1"/>
    <w:rsid w:val="00B0277E"/>
    <w:rsid w:val="00B1747E"/>
    <w:rsid w:val="00B42E0B"/>
    <w:rsid w:val="00BF7297"/>
    <w:rsid w:val="00C82138"/>
    <w:rsid w:val="00CC033A"/>
    <w:rsid w:val="00D301E1"/>
    <w:rsid w:val="00DA5FA0"/>
    <w:rsid w:val="00DE4BA4"/>
    <w:rsid w:val="00EA597F"/>
    <w:rsid w:val="00EF54BC"/>
    <w:rsid w:val="00F04D68"/>
    <w:rsid w:val="00F66AA2"/>
    <w:rsid w:val="00FA2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C2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5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5087F"/>
  </w:style>
  <w:style w:type="paragraph" w:styleId="a6">
    <w:name w:val="footer"/>
    <w:basedOn w:val="a"/>
    <w:link w:val="a7"/>
    <w:uiPriority w:val="99"/>
    <w:semiHidden/>
    <w:unhideWhenUsed/>
    <w:rsid w:val="00A508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5087F"/>
  </w:style>
  <w:style w:type="paragraph" w:styleId="a8">
    <w:name w:val="Balloon Text"/>
    <w:basedOn w:val="a"/>
    <w:link w:val="a9"/>
    <w:uiPriority w:val="99"/>
    <w:semiHidden/>
    <w:unhideWhenUsed/>
    <w:rsid w:val="007B6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62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1977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Охотники</cp:lastModifiedBy>
  <cp:revision>16</cp:revision>
  <cp:lastPrinted>2019-11-12T11:27:00Z</cp:lastPrinted>
  <dcterms:created xsi:type="dcterms:W3CDTF">2019-11-12T10:54:00Z</dcterms:created>
  <dcterms:modified xsi:type="dcterms:W3CDTF">2020-01-13T08:30:00Z</dcterms:modified>
</cp:coreProperties>
</file>